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6971" w14:textId="77777777" w:rsidR="007B5655" w:rsidRDefault="007B5655" w:rsidP="007B5655">
      <w:pPr>
        <w:pStyle w:val="BodyText"/>
        <w:ind w:firstLine="720"/>
      </w:pPr>
    </w:p>
    <w:p w14:paraId="43BC044B" w14:textId="77777777" w:rsidR="007B5655" w:rsidRDefault="007B5655" w:rsidP="007B5655">
      <w:pPr>
        <w:pStyle w:val="BodyText"/>
        <w:ind w:firstLine="720"/>
      </w:pPr>
    </w:p>
    <w:p w14:paraId="1EFD8ED5" w14:textId="77777777" w:rsidR="007B5655" w:rsidRDefault="007B5655" w:rsidP="007B5655">
      <w:pPr>
        <w:pStyle w:val="BodyText"/>
        <w:tabs>
          <w:tab w:val="left" w:pos="3765"/>
        </w:tabs>
        <w:ind w:firstLine="720"/>
      </w:pPr>
      <w:r>
        <w:tab/>
      </w:r>
    </w:p>
    <w:p w14:paraId="005D5634" w14:textId="77777777" w:rsidR="007B5655" w:rsidRDefault="007B5655" w:rsidP="007B5655">
      <w:pPr>
        <w:pStyle w:val="BodyText"/>
        <w:ind w:firstLine="720"/>
      </w:pPr>
    </w:p>
    <w:p w14:paraId="236CEAB7" w14:textId="77777777" w:rsidR="007B5655" w:rsidRPr="00237F0D" w:rsidRDefault="007B5655" w:rsidP="007B5655">
      <w:pPr>
        <w:spacing w:after="0" w:line="480" w:lineRule="auto"/>
        <w:jc w:val="center"/>
        <w:rPr>
          <w:rFonts w:ascii="Times New Roman" w:eastAsia="Times New Roman" w:hAnsi="Times New Roman" w:cs="Times New Roman"/>
          <w:sz w:val="24"/>
          <w:szCs w:val="24"/>
        </w:rPr>
      </w:pPr>
      <w:bookmarkStart w:id="0" w:name="bkPaperTitl"/>
      <w:bookmarkStart w:id="1" w:name="bkAuthor"/>
      <w:bookmarkEnd w:id="0"/>
      <w:bookmarkEnd w:id="1"/>
      <w:r>
        <w:rPr>
          <w:rFonts w:ascii="Times New Roman" w:eastAsia="Times New Roman" w:hAnsi="Times New Roman" w:cs="Times New Roman"/>
          <w:sz w:val="24"/>
          <w:szCs w:val="24"/>
        </w:rPr>
        <w:t>Health Care Consumerism and the Role of Legislation</w:t>
      </w:r>
    </w:p>
    <w:p w14:paraId="55D3CD2B" w14:textId="77777777" w:rsidR="007B5655" w:rsidRDefault="007B5655" w:rsidP="007B5655">
      <w:pPr>
        <w:pStyle w:val="Heading1"/>
      </w:pPr>
      <w:r>
        <w:t>Chandreyee Johnson</w:t>
      </w:r>
    </w:p>
    <w:p w14:paraId="3972D47A" w14:textId="29708927" w:rsidR="007B5655" w:rsidRDefault="007B5655" w:rsidP="007B5655">
      <w:pPr>
        <w:pStyle w:val="Heading1"/>
      </w:pPr>
      <w:bookmarkStart w:id="2" w:name="bkAuthorAffil"/>
      <w:bookmarkEnd w:id="2"/>
      <w:r>
        <w:t>MHA/516</w:t>
      </w:r>
    </w:p>
    <w:p w14:paraId="054E20EB" w14:textId="7C2C5390" w:rsidR="007B5655" w:rsidRDefault="007B5655" w:rsidP="007B5655">
      <w:pPr>
        <w:pStyle w:val="BodyText"/>
        <w:ind w:firstLine="0"/>
        <w:jc w:val="center"/>
      </w:pPr>
      <w:r>
        <w:t>June 30, 2018</w:t>
      </w:r>
    </w:p>
    <w:p w14:paraId="21518D9F" w14:textId="4B624B69" w:rsidR="007B5655" w:rsidRDefault="007B5655" w:rsidP="007B5655">
      <w:pPr>
        <w:pStyle w:val="BodyText"/>
        <w:ind w:firstLine="0"/>
        <w:jc w:val="center"/>
      </w:pPr>
      <w:r>
        <w:t xml:space="preserve">Humberto Munoz </w:t>
      </w:r>
    </w:p>
    <w:p w14:paraId="0452DE45" w14:textId="77777777" w:rsidR="007B5655" w:rsidRDefault="007B565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EECEAD" w14:textId="44A0F7BB" w:rsidR="00237F0D" w:rsidRPr="00237F0D" w:rsidRDefault="007B5655" w:rsidP="001A7A5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 Care Consumerism and the Role of Legislation</w:t>
      </w:r>
    </w:p>
    <w:p w14:paraId="787B90D8" w14:textId="5B2BE3ED" w:rsidR="00237F0D" w:rsidRPr="00237F0D" w:rsidRDefault="00237F0D" w:rsidP="001A7A51">
      <w:pPr>
        <w:spacing w:after="0" w:line="480" w:lineRule="auto"/>
        <w:ind w:firstLine="720"/>
        <w:rPr>
          <w:rFonts w:ascii="Times New Roman" w:eastAsia="Times New Roman" w:hAnsi="Times New Roman" w:cs="Times New Roman"/>
          <w:sz w:val="24"/>
          <w:szCs w:val="24"/>
        </w:rPr>
      </w:pPr>
      <w:r w:rsidRPr="00237F0D">
        <w:rPr>
          <w:rFonts w:ascii="Times New Roman" w:eastAsia="Times New Roman" w:hAnsi="Times New Roman" w:cs="Times New Roman"/>
          <w:sz w:val="24"/>
          <w:szCs w:val="24"/>
        </w:rPr>
        <w:t>Federal and state health care policies</w:t>
      </w:r>
      <w:r w:rsidR="007B5655">
        <w:rPr>
          <w:rFonts w:ascii="Times New Roman" w:eastAsia="Times New Roman" w:hAnsi="Times New Roman" w:cs="Times New Roman"/>
          <w:sz w:val="24"/>
          <w:szCs w:val="24"/>
        </w:rPr>
        <w:t xml:space="preserve"> and legislation</w:t>
      </w:r>
      <w:r w:rsidRPr="00237F0D">
        <w:rPr>
          <w:rFonts w:ascii="Times New Roman" w:eastAsia="Times New Roman" w:hAnsi="Times New Roman" w:cs="Times New Roman"/>
          <w:sz w:val="24"/>
          <w:szCs w:val="24"/>
        </w:rPr>
        <w:t xml:space="preserve"> have a significant impact on the ebb and flow of health care utilization. Current trends </w:t>
      </w:r>
      <w:r w:rsidR="008A21AA">
        <w:rPr>
          <w:rFonts w:ascii="Times New Roman" w:eastAsia="Times New Roman" w:hAnsi="Times New Roman" w:cs="Times New Roman"/>
          <w:sz w:val="24"/>
          <w:szCs w:val="24"/>
        </w:rPr>
        <w:t>suggest</w:t>
      </w:r>
      <w:r w:rsidRPr="00237F0D">
        <w:rPr>
          <w:rFonts w:ascii="Times New Roman" w:eastAsia="Times New Roman" w:hAnsi="Times New Roman" w:cs="Times New Roman"/>
          <w:sz w:val="24"/>
          <w:szCs w:val="24"/>
        </w:rPr>
        <w:t xml:space="preserve"> that rather than referring to people who utilize health care services as patients, it is more cost-</w:t>
      </w:r>
      <w:r w:rsidR="008A21AA">
        <w:rPr>
          <w:rFonts w:ascii="Times New Roman" w:eastAsia="Times New Roman" w:hAnsi="Times New Roman" w:cs="Times New Roman"/>
          <w:sz w:val="24"/>
          <w:szCs w:val="24"/>
        </w:rPr>
        <w:t>effective</w:t>
      </w:r>
      <w:r w:rsidRPr="00237F0D">
        <w:rPr>
          <w:rFonts w:ascii="Times New Roman" w:eastAsia="Times New Roman" w:hAnsi="Times New Roman" w:cs="Times New Roman"/>
          <w:sz w:val="24"/>
          <w:szCs w:val="24"/>
        </w:rPr>
        <w:t xml:space="preserve"> to refer to them as consumers. By using this seemingly clever </w:t>
      </w:r>
      <w:r w:rsidR="00C85122">
        <w:rPr>
          <w:rFonts w:ascii="Times New Roman" w:eastAsia="Times New Roman" w:hAnsi="Times New Roman" w:cs="Times New Roman"/>
          <w:sz w:val="24"/>
          <w:szCs w:val="24"/>
        </w:rPr>
        <w:t>terminology</w:t>
      </w:r>
      <w:r w:rsidRPr="00237F0D">
        <w:rPr>
          <w:rFonts w:ascii="Times New Roman" w:eastAsia="Times New Roman" w:hAnsi="Times New Roman" w:cs="Times New Roman"/>
          <w:sz w:val="24"/>
          <w:szCs w:val="24"/>
        </w:rPr>
        <w:t xml:space="preserve">, administrators hope to reduce health care utilization spending, </w:t>
      </w:r>
      <w:r w:rsidR="0006347D">
        <w:rPr>
          <w:rFonts w:ascii="Times New Roman" w:eastAsia="Times New Roman" w:hAnsi="Times New Roman" w:cs="Times New Roman"/>
          <w:sz w:val="24"/>
          <w:szCs w:val="24"/>
        </w:rPr>
        <w:t>believing</w:t>
      </w:r>
      <w:r w:rsidRPr="00237F0D">
        <w:rPr>
          <w:rFonts w:ascii="Times New Roman" w:eastAsia="Times New Roman" w:hAnsi="Times New Roman" w:cs="Times New Roman"/>
          <w:sz w:val="24"/>
          <w:szCs w:val="24"/>
        </w:rPr>
        <w:t xml:space="preserve"> that people will think in more detail before opting to use services. Though this may appear to be a good idea, it does raise questions as to whether this scheme is appropriate or misleading. The use of verbiage should be carefully weighed and evaluated to determine if it’s </w:t>
      </w:r>
      <w:r w:rsidR="005902CA">
        <w:rPr>
          <w:rFonts w:ascii="Times New Roman" w:eastAsia="Times New Roman" w:hAnsi="Times New Roman" w:cs="Times New Roman"/>
          <w:sz w:val="24"/>
          <w:szCs w:val="24"/>
        </w:rPr>
        <w:t xml:space="preserve">only purpose is to save money </w:t>
      </w:r>
      <w:r w:rsidRPr="00237F0D">
        <w:rPr>
          <w:rFonts w:ascii="Times New Roman" w:eastAsia="Times New Roman" w:hAnsi="Times New Roman" w:cs="Times New Roman"/>
          <w:sz w:val="24"/>
          <w:szCs w:val="24"/>
        </w:rPr>
        <w:t>or if it</w:t>
      </w:r>
      <w:r w:rsidR="005454A8">
        <w:rPr>
          <w:rFonts w:ascii="Times New Roman" w:eastAsia="Times New Roman" w:hAnsi="Times New Roman" w:cs="Times New Roman"/>
          <w:sz w:val="24"/>
          <w:szCs w:val="24"/>
        </w:rPr>
        <w:t xml:space="preserve"> intended to</w:t>
      </w:r>
      <w:r w:rsidR="00232383">
        <w:rPr>
          <w:rFonts w:ascii="Times New Roman" w:eastAsia="Times New Roman" w:hAnsi="Times New Roman" w:cs="Times New Roman"/>
          <w:sz w:val="24"/>
          <w:szCs w:val="24"/>
        </w:rPr>
        <w:t>,</w:t>
      </w:r>
      <w:r w:rsidRPr="00237F0D">
        <w:rPr>
          <w:rFonts w:ascii="Times New Roman" w:eastAsia="Times New Roman" w:hAnsi="Times New Roman" w:cs="Times New Roman"/>
          <w:sz w:val="24"/>
          <w:szCs w:val="24"/>
        </w:rPr>
        <w:t xml:space="preserve"> truly</w:t>
      </w:r>
      <w:r w:rsidR="00232383">
        <w:rPr>
          <w:rFonts w:ascii="Times New Roman" w:eastAsia="Times New Roman" w:hAnsi="Times New Roman" w:cs="Times New Roman"/>
          <w:sz w:val="24"/>
          <w:szCs w:val="24"/>
        </w:rPr>
        <w:t>,</w:t>
      </w:r>
      <w:r w:rsidRPr="00237F0D">
        <w:rPr>
          <w:rFonts w:ascii="Times New Roman" w:eastAsia="Times New Roman" w:hAnsi="Times New Roman" w:cs="Times New Roman"/>
          <w:sz w:val="24"/>
          <w:szCs w:val="24"/>
        </w:rPr>
        <w:t xml:space="preserve"> empower the people. </w:t>
      </w:r>
    </w:p>
    <w:p w14:paraId="3770B20B" w14:textId="51F34364" w:rsidR="00237F0D" w:rsidRPr="00237F0D" w:rsidRDefault="00237F0D" w:rsidP="001A7A51">
      <w:pPr>
        <w:spacing w:before="100" w:beforeAutospacing="1" w:after="100" w:afterAutospacing="1" w:line="480" w:lineRule="auto"/>
        <w:rPr>
          <w:rFonts w:ascii="Times New Roman" w:eastAsia="Times New Roman" w:hAnsi="Times New Roman" w:cs="Times New Roman"/>
          <w:sz w:val="24"/>
          <w:szCs w:val="24"/>
        </w:rPr>
      </w:pPr>
      <w:r w:rsidRPr="00237F0D">
        <w:rPr>
          <w:rFonts w:ascii="Times New Roman" w:eastAsia="Times New Roman" w:hAnsi="Times New Roman" w:cs="Times New Roman"/>
          <w:b/>
          <w:bCs/>
          <w:sz w:val="24"/>
          <w:szCs w:val="24"/>
        </w:rPr>
        <w:t>Federal and State Policies</w:t>
      </w:r>
      <w:r w:rsidR="00041E67" w:rsidRPr="00671D7F">
        <w:rPr>
          <w:rFonts w:ascii="Times New Roman" w:eastAsia="Times New Roman" w:hAnsi="Times New Roman" w:cs="Times New Roman"/>
          <w:b/>
          <w:bCs/>
          <w:sz w:val="24"/>
          <w:szCs w:val="24"/>
        </w:rPr>
        <w:t>’ Impact on Utilization</w:t>
      </w:r>
    </w:p>
    <w:p w14:paraId="08BA56FA" w14:textId="13FC1F84" w:rsidR="000F4361" w:rsidRPr="00671D7F" w:rsidRDefault="00FD710A" w:rsidP="001A7A51">
      <w:pPr>
        <w:spacing w:before="100" w:beforeAutospacing="1" w:after="100" w:afterAutospacing="1" w:line="480" w:lineRule="auto"/>
        <w:ind w:firstLine="720"/>
        <w:rPr>
          <w:rFonts w:ascii="Times New Roman" w:eastAsia="Times New Roman" w:hAnsi="Times New Roman" w:cs="Times New Roman"/>
          <w:sz w:val="24"/>
          <w:szCs w:val="24"/>
        </w:rPr>
      </w:pPr>
      <w:r w:rsidRPr="00671D7F">
        <w:rPr>
          <w:rFonts w:ascii="Times New Roman" w:eastAsia="Times New Roman" w:hAnsi="Times New Roman" w:cs="Times New Roman"/>
          <w:sz w:val="24"/>
          <w:szCs w:val="24"/>
        </w:rPr>
        <w:t xml:space="preserve">For more than decades, </w:t>
      </w:r>
      <w:r w:rsidR="000F4361" w:rsidRPr="00671D7F">
        <w:rPr>
          <w:rFonts w:ascii="Times New Roman" w:eastAsia="Times New Roman" w:hAnsi="Times New Roman" w:cs="Times New Roman"/>
          <w:sz w:val="24"/>
          <w:szCs w:val="24"/>
        </w:rPr>
        <w:t xml:space="preserve">those utilizing health care services have been </w:t>
      </w:r>
      <w:r w:rsidRPr="00671D7F">
        <w:rPr>
          <w:rFonts w:ascii="Times New Roman" w:eastAsia="Times New Roman" w:hAnsi="Times New Roman" w:cs="Times New Roman"/>
          <w:sz w:val="24"/>
          <w:szCs w:val="24"/>
        </w:rPr>
        <w:t xml:space="preserve">referred to as “patients.” Recently, legislature has pushed to shift that term healthcare </w:t>
      </w:r>
      <w:r w:rsidR="00041E67" w:rsidRPr="00671D7F">
        <w:rPr>
          <w:rFonts w:ascii="Times New Roman" w:eastAsia="Times New Roman" w:hAnsi="Times New Roman" w:cs="Times New Roman"/>
          <w:sz w:val="24"/>
          <w:szCs w:val="24"/>
        </w:rPr>
        <w:t>“</w:t>
      </w:r>
      <w:r w:rsidRPr="00671D7F">
        <w:rPr>
          <w:rFonts w:ascii="Times New Roman" w:eastAsia="Times New Roman" w:hAnsi="Times New Roman" w:cs="Times New Roman"/>
          <w:sz w:val="24"/>
          <w:szCs w:val="24"/>
        </w:rPr>
        <w:t>consumer</w:t>
      </w:r>
      <w:r w:rsidR="00041E67" w:rsidRPr="00671D7F">
        <w:rPr>
          <w:rFonts w:ascii="Times New Roman" w:eastAsia="Times New Roman" w:hAnsi="Times New Roman" w:cs="Times New Roman"/>
          <w:sz w:val="24"/>
          <w:szCs w:val="24"/>
        </w:rPr>
        <w:t>s</w:t>
      </w:r>
      <w:r w:rsidRPr="00671D7F">
        <w:rPr>
          <w:rFonts w:ascii="Times New Roman" w:eastAsia="Times New Roman" w:hAnsi="Times New Roman" w:cs="Times New Roman"/>
          <w:sz w:val="24"/>
          <w:szCs w:val="24"/>
        </w:rPr>
        <w:t>.” As the new term has been creeping into the embracement of the population, trends appear to be shifting, which only denotes the powerful nature that legislation can, and does, have on the trends of health care utilization.</w:t>
      </w:r>
    </w:p>
    <w:p w14:paraId="2F65B878" w14:textId="66CA8D05" w:rsidR="00237F0D" w:rsidRPr="00237F0D" w:rsidRDefault="00FD6282" w:rsidP="001A7A51">
      <w:pPr>
        <w:spacing w:before="100" w:beforeAutospacing="1" w:after="100" w:afterAutospacing="1" w:line="480" w:lineRule="auto"/>
        <w:ind w:firstLine="720"/>
        <w:rPr>
          <w:rFonts w:ascii="Times New Roman" w:eastAsia="Times New Roman" w:hAnsi="Times New Roman" w:cs="Times New Roman"/>
          <w:sz w:val="24"/>
          <w:szCs w:val="24"/>
        </w:rPr>
      </w:pPr>
      <w:r w:rsidRPr="00671D7F">
        <w:rPr>
          <w:rFonts w:ascii="Times New Roman" w:eastAsia="Times New Roman" w:hAnsi="Times New Roman" w:cs="Times New Roman"/>
          <w:sz w:val="24"/>
          <w:szCs w:val="24"/>
        </w:rPr>
        <w:t xml:space="preserve">If one were to consider consumer spending psychology, </w:t>
      </w:r>
      <w:r w:rsidRPr="00237F0D">
        <w:rPr>
          <w:rFonts w:ascii="Times New Roman" w:eastAsia="Times New Roman" w:hAnsi="Times New Roman" w:cs="Times New Roman"/>
          <w:sz w:val="24"/>
          <w:szCs w:val="24"/>
        </w:rPr>
        <w:t>i</w:t>
      </w:r>
      <w:r w:rsidRPr="00671D7F">
        <w:rPr>
          <w:rFonts w:ascii="Times New Roman" w:eastAsia="Times New Roman" w:hAnsi="Times New Roman" w:cs="Times New Roman"/>
          <w:sz w:val="24"/>
          <w:szCs w:val="24"/>
        </w:rPr>
        <w:t xml:space="preserve">t has been countlessly suggested that prices ending in the value of </w:t>
      </w:r>
      <w:r w:rsidRPr="00237F0D">
        <w:rPr>
          <w:rFonts w:ascii="Times New Roman" w:eastAsia="Times New Roman" w:hAnsi="Times New Roman" w:cs="Times New Roman"/>
          <w:sz w:val="24"/>
          <w:szCs w:val="24"/>
        </w:rPr>
        <w:t xml:space="preserve">.99 </w:t>
      </w:r>
      <w:r w:rsidR="000F4361" w:rsidRPr="00671D7F">
        <w:rPr>
          <w:rFonts w:ascii="Times New Roman" w:eastAsia="Times New Roman" w:hAnsi="Times New Roman" w:cs="Times New Roman"/>
          <w:sz w:val="24"/>
          <w:szCs w:val="24"/>
        </w:rPr>
        <w:t>are</w:t>
      </w:r>
      <w:r w:rsidRPr="00671D7F">
        <w:rPr>
          <w:rFonts w:ascii="Times New Roman" w:eastAsia="Times New Roman" w:hAnsi="Times New Roman" w:cs="Times New Roman"/>
          <w:sz w:val="24"/>
          <w:szCs w:val="24"/>
        </w:rPr>
        <w:t xml:space="preserve"> more persuasive to buyers, depending on the setting (Chang &amp; Chen, 2014). This type of psychological manipulation has proven to be extremely, though debatably, successful. </w:t>
      </w:r>
      <w:r w:rsidR="00774356">
        <w:rPr>
          <w:rFonts w:ascii="Times New Roman" w:eastAsia="Times New Roman" w:hAnsi="Times New Roman" w:cs="Times New Roman"/>
          <w:sz w:val="24"/>
          <w:szCs w:val="24"/>
        </w:rPr>
        <w:t xml:space="preserve">In terms of </w:t>
      </w:r>
      <w:r w:rsidRPr="00237F0D">
        <w:rPr>
          <w:rFonts w:ascii="Times New Roman" w:eastAsia="Times New Roman" w:hAnsi="Times New Roman" w:cs="Times New Roman"/>
          <w:sz w:val="24"/>
          <w:szCs w:val="24"/>
        </w:rPr>
        <w:t xml:space="preserve">health care utilization, when </w:t>
      </w:r>
      <w:r w:rsidR="000274EF" w:rsidRPr="00671D7F">
        <w:rPr>
          <w:rFonts w:ascii="Times New Roman" w:eastAsia="Times New Roman" w:hAnsi="Times New Roman" w:cs="Times New Roman"/>
          <w:sz w:val="24"/>
          <w:szCs w:val="24"/>
        </w:rPr>
        <w:t xml:space="preserve">individuals </w:t>
      </w:r>
      <w:r w:rsidR="006B62AB" w:rsidRPr="00671D7F">
        <w:rPr>
          <w:rFonts w:ascii="Times New Roman" w:eastAsia="Times New Roman" w:hAnsi="Times New Roman" w:cs="Times New Roman"/>
          <w:sz w:val="24"/>
          <w:szCs w:val="24"/>
        </w:rPr>
        <w:t>view</w:t>
      </w:r>
      <w:r w:rsidR="000274EF" w:rsidRPr="00671D7F">
        <w:rPr>
          <w:rFonts w:ascii="Times New Roman" w:eastAsia="Times New Roman" w:hAnsi="Times New Roman" w:cs="Times New Roman"/>
          <w:sz w:val="24"/>
          <w:szCs w:val="24"/>
        </w:rPr>
        <w:t xml:space="preserve"> themselves as patients</w:t>
      </w:r>
      <w:r w:rsidR="00BE7946" w:rsidRPr="00671D7F">
        <w:rPr>
          <w:rFonts w:ascii="Times New Roman" w:eastAsia="Times New Roman" w:hAnsi="Times New Roman" w:cs="Times New Roman"/>
          <w:sz w:val="24"/>
          <w:szCs w:val="24"/>
        </w:rPr>
        <w:t xml:space="preserve"> needing services</w:t>
      </w:r>
      <w:r w:rsidR="000274EF" w:rsidRPr="00671D7F">
        <w:rPr>
          <w:rFonts w:ascii="Times New Roman" w:eastAsia="Times New Roman" w:hAnsi="Times New Roman" w:cs="Times New Roman"/>
          <w:sz w:val="24"/>
          <w:szCs w:val="24"/>
        </w:rPr>
        <w:t xml:space="preserve">, </w:t>
      </w:r>
      <w:r w:rsidR="00BE7946" w:rsidRPr="00671D7F">
        <w:rPr>
          <w:rFonts w:ascii="Times New Roman" w:eastAsia="Times New Roman" w:hAnsi="Times New Roman" w:cs="Times New Roman"/>
          <w:sz w:val="24"/>
          <w:szCs w:val="24"/>
        </w:rPr>
        <w:t>they will likely</w:t>
      </w:r>
      <w:r w:rsidRPr="00237F0D">
        <w:rPr>
          <w:rFonts w:ascii="Times New Roman" w:eastAsia="Times New Roman" w:hAnsi="Times New Roman" w:cs="Times New Roman"/>
          <w:sz w:val="24"/>
          <w:szCs w:val="24"/>
        </w:rPr>
        <w:t xml:space="preserve"> </w:t>
      </w:r>
      <w:r w:rsidR="000274EF" w:rsidRPr="00671D7F">
        <w:rPr>
          <w:rFonts w:ascii="Times New Roman" w:eastAsia="Times New Roman" w:hAnsi="Times New Roman" w:cs="Times New Roman"/>
          <w:sz w:val="24"/>
          <w:szCs w:val="24"/>
        </w:rPr>
        <w:t xml:space="preserve">seek medical care; </w:t>
      </w:r>
      <w:r w:rsidRPr="00237F0D">
        <w:rPr>
          <w:rFonts w:ascii="Times New Roman" w:eastAsia="Times New Roman" w:hAnsi="Times New Roman" w:cs="Times New Roman"/>
          <w:sz w:val="24"/>
          <w:szCs w:val="24"/>
        </w:rPr>
        <w:t>however, when</w:t>
      </w:r>
      <w:r w:rsidRPr="00671D7F">
        <w:rPr>
          <w:rFonts w:ascii="Times New Roman" w:eastAsia="Times New Roman" w:hAnsi="Times New Roman" w:cs="Times New Roman"/>
          <w:sz w:val="24"/>
          <w:szCs w:val="24"/>
        </w:rPr>
        <w:t xml:space="preserve"> individuals perceive </w:t>
      </w:r>
      <w:r w:rsidRPr="00237F0D">
        <w:rPr>
          <w:rFonts w:ascii="Times New Roman" w:eastAsia="Times New Roman" w:hAnsi="Times New Roman" w:cs="Times New Roman"/>
          <w:sz w:val="24"/>
          <w:szCs w:val="24"/>
        </w:rPr>
        <w:t xml:space="preserve">themselves as </w:t>
      </w:r>
      <w:r w:rsidR="00D0504B" w:rsidRPr="00671D7F">
        <w:rPr>
          <w:rFonts w:ascii="Times New Roman" w:eastAsia="Times New Roman" w:hAnsi="Times New Roman" w:cs="Times New Roman"/>
          <w:sz w:val="24"/>
          <w:szCs w:val="24"/>
        </w:rPr>
        <w:t>consumers</w:t>
      </w:r>
      <w:r w:rsidRPr="00237F0D">
        <w:rPr>
          <w:rFonts w:ascii="Times New Roman" w:eastAsia="Times New Roman" w:hAnsi="Times New Roman" w:cs="Times New Roman"/>
          <w:sz w:val="24"/>
          <w:szCs w:val="24"/>
        </w:rPr>
        <w:t>,</w:t>
      </w:r>
      <w:bookmarkStart w:id="3" w:name="_GoBack"/>
      <w:bookmarkEnd w:id="3"/>
      <w:r w:rsidRPr="00237F0D">
        <w:rPr>
          <w:rFonts w:ascii="Times New Roman" w:eastAsia="Times New Roman" w:hAnsi="Times New Roman" w:cs="Times New Roman"/>
          <w:sz w:val="24"/>
          <w:szCs w:val="24"/>
        </w:rPr>
        <w:t xml:space="preserve"> </w:t>
      </w:r>
      <w:r w:rsidR="00667613" w:rsidRPr="00671D7F">
        <w:rPr>
          <w:rFonts w:ascii="Times New Roman" w:eastAsia="Times New Roman" w:hAnsi="Times New Roman" w:cs="Times New Roman"/>
          <w:sz w:val="24"/>
          <w:szCs w:val="24"/>
        </w:rPr>
        <w:t xml:space="preserve">they may be more selective and reserved in utilization of care </w:t>
      </w:r>
      <w:r w:rsidR="00A6789B" w:rsidRPr="00671D7F">
        <w:rPr>
          <w:rFonts w:ascii="Times New Roman" w:eastAsia="Times New Roman" w:hAnsi="Times New Roman" w:cs="Times New Roman"/>
          <w:sz w:val="24"/>
          <w:szCs w:val="24"/>
        </w:rPr>
        <w:t>(Pearl, 2015).</w:t>
      </w:r>
      <w:r w:rsidRPr="00237F0D">
        <w:rPr>
          <w:rFonts w:ascii="Times New Roman" w:eastAsia="Times New Roman" w:hAnsi="Times New Roman" w:cs="Times New Roman"/>
          <w:sz w:val="24"/>
          <w:szCs w:val="24"/>
        </w:rPr>
        <w:t> </w:t>
      </w:r>
      <w:r w:rsidR="00D83F49" w:rsidRPr="00671D7F">
        <w:rPr>
          <w:rFonts w:ascii="Times New Roman" w:eastAsia="Times New Roman" w:hAnsi="Times New Roman" w:cs="Times New Roman"/>
          <w:sz w:val="24"/>
          <w:szCs w:val="24"/>
        </w:rPr>
        <w:t xml:space="preserve">This </w:t>
      </w:r>
      <w:r w:rsidR="005B37D7" w:rsidRPr="00671D7F">
        <w:rPr>
          <w:rFonts w:ascii="Times New Roman" w:eastAsia="Times New Roman" w:hAnsi="Times New Roman" w:cs="Times New Roman"/>
          <w:sz w:val="24"/>
          <w:szCs w:val="24"/>
        </w:rPr>
        <w:t>cautious behavior</w:t>
      </w:r>
      <w:r w:rsidR="001360B2" w:rsidRPr="00671D7F">
        <w:rPr>
          <w:rFonts w:ascii="Times New Roman" w:eastAsia="Times New Roman" w:hAnsi="Times New Roman" w:cs="Times New Roman"/>
          <w:sz w:val="24"/>
          <w:szCs w:val="24"/>
        </w:rPr>
        <w:t xml:space="preserve"> </w:t>
      </w:r>
      <w:r w:rsidR="00D83F49" w:rsidRPr="00671D7F">
        <w:rPr>
          <w:rFonts w:ascii="Times New Roman" w:eastAsia="Times New Roman" w:hAnsi="Times New Roman" w:cs="Times New Roman"/>
          <w:sz w:val="24"/>
          <w:szCs w:val="24"/>
        </w:rPr>
        <w:t xml:space="preserve">embodies the </w:t>
      </w:r>
      <w:r w:rsidR="005B37D7" w:rsidRPr="00671D7F">
        <w:rPr>
          <w:rFonts w:ascii="Times New Roman" w:eastAsia="Times New Roman" w:hAnsi="Times New Roman" w:cs="Times New Roman"/>
          <w:sz w:val="24"/>
          <w:szCs w:val="24"/>
        </w:rPr>
        <w:t>intentions</w:t>
      </w:r>
      <w:r w:rsidR="000148A2" w:rsidRPr="00671D7F">
        <w:rPr>
          <w:rFonts w:ascii="Times New Roman" w:eastAsia="Times New Roman" w:hAnsi="Times New Roman" w:cs="Times New Roman"/>
          <w:sz w:val="24"/>
          <w:szCs w:val="24"/>
        </w:rPr>
        <w:t xml:space="preserve"> </w:t>
      </w:r>
      <w:r w:rsidR="00D83F49" w:rsidRPr="00671D7F">
        <w:rPr>
          <w:rFonts w:ascii="Times New Roman" w:eastAsia="Times New Roman" w:hAnsi="Times New Roman" w:cs="Times New Roman"/>
          <w:sz w:val="24"/>
          <w:szCs w:val="24"/>
        </w:rPr>
        <w:t xml:space="preserve">of </w:t>
      </w:r>
      <w:r w:rsidR="008F1A80" w:rsidRPr="00671D7F">
        <w:rPr>
          <w:rFonts w:ascii="Times New Roman" w:eastAsia="Times New Roman" w:hAnsi="Times New Roman" w:cs="Times New Roman"/>
          <w:sz w:val="24"/>
          <w:szCs w:val="24"/>
        </w:rPr>
        <w:t xml:space="preserve">recent </w:t>
      </w:r>
      <w:r w:rsidR="00D83F49" w:rsidRPr="00671D7F">
        <w:rPr>
          <w:rFonts w:ascii="Times New Roman" w:eastAsia="Times New Roman" w:hAnsi="Times New Roman" w:cs="Times New Roman"/>
          <w:sz w:val="24"/>
          <w:szCs w:val="24"/>
        </w:rPr>
        <w:t xml:space="preserve">federal </w:t>
      </w:r>
      <w:r w:rsidR="00D83F49" w:rsidRPr="00671D7F">
        <w:rPr>
          <w:rFonts w:ascii="Times New Roman" w:eastAsia="Times New Roman" w:hAnsi="Times New Roman" w:cs="Times New Roman"/>
          <w:sz w:val="24"/>
          <w:szCs w:val="24"/>
        </w:rPr>
        <w:lastRenderedPageBreak/>
        <w:t xml:space="preserve">and state </w:t>
      </w:r>
      <w:r w:rsidR="00960B90" w:rsidRPr="00671D7F">
        <w:rPr>
          <w:rFonts w:ascii="Times New Roman" w:eastAsia="Times New Roman" w:hAnsi="Times New Roman" w:cs="Times New Roman"/>
          <w:sz w:val="24"/>
          <w:szCs w:val="24"/>
        </w:rPr>
        <w:t>legislation</w:t>
      </w:r>
      <w:r w:rsidR="00D83F49" w:rsidRPr="00671D7F">
        <w:rPr>
          <w:rFonts w:ascii="Times New Roman" w:eastAsia="Times New Roman" w:hAnsi="Times New Roman" w:cs="Times New Roman"/>
          <w:sz w:val="24"/>
          <w:szCs w:val="24"/>
        </w:rPr>
        <w:t xml:space="preserve"> efforts to reduce healthcare costs</w:t>
      </w:r>
      <w:r w:rsidR="001360B2" w:rsidRPr="00671D7F">
        <w:rPr>
          <w:rFonts w:ascii="Times New Roman" w:eastAsia="Times New Roman" w:hAnsi="Times New Roman" w:cs="Times New Roman"/>
          <w:sz w:val="24"/>
          <w:szCs w:val="24"/>
        </w:rPr>
        <w:t xml:space="preserve"> and, so far, it appears to be working</w:t>
      </w:r>
      <w:r w:rsidR="00DF05BD" w:rsidRPr="00671D7F">
        <w:rPr>
          <w:rFonts w:ascii="Times New Roman" w:eastAsia="Times New Roman" w:hAnsi="Times New Roman" w:cs="Times New Roman"/>
          <w:sz w:val="24"/>
          <w:szCs w:val="24"/>
        </w:rPr>
        <w:t xml:space="preserve"> (Hempstead, 2014). </w:t>
      </w:r>
      <w:r w:rsidR="001F501A" w:rsidRPr="00671D7F">
        <w:rPr>
          <w:rFonts w:ascii="Times New Roman" w:eastAsia="Times New Roman" w:hAnsi="Times New Roman" w:cs="Times New Roman"/>
          <w:sz w:val="24"/>
          <w:szCs w:val="24"/>
        </w:rPr>
        <w:t>This slowdown in utilization is likely a trend that</w:t>
      </w:r>
      <w:r w:rsidR="00041E67" w:rsidRPr="00671D7F">
        <w:rPr>
          <w:rFonts w:ascii="Times New Roman" w:eastAsia="Times New Roman" w:hAnsi="Times New Roman" w:cs="Times New Roman"/>
          <w:sz w:val="24"/>
          <w:szCs w:val="24"/>
        </w:rPr>
        <w:t xml:space="preserve">, so long as the term “consumer” and “consumer-based” health care persists, will result in a continued slowdown of service utilization. The slow-down in utilizing health care services demonstrates just one example of the incredible power legislature, both state and federal, have on the health care market. </w:t>
      </w:r>
    </w:p>
    <w:p w14:paraId="6C6290CF" w14:textId="6022149F" w:rsidR="00237F0D" w:rsidRPr="00237F0D" w:rsidRDefault="00237F0D" w:rsidP="001A7A51">
      <w:pPr>
        <w:spacing w:before="100" w:beforeAutospacing="1" w:after="100" w:afterAutospacing="1" w:line="480" w:lineRule="auto"/>
        <w:rPr>
          <w:rFonts w:ascii="Times New Roman" w:eastAsia="Times New Roman" w:hAnsi="Times New Roman" w:cs="Times New Roman"/>
          <w:sz w:val="24"/>
          <w:szCs w:val="24"/>
        </w:rPr>
      </w:pPr>
      <w:r w:rsidRPr="00237F0D">
        <w:rPr>
          <w:rFonts w:ascii="Times New Roman" w:eastAsia="Times New Roman" w:hAnsi="Times New Roman" w:cs="Times New Roman"/>
          <w:b/>
          <w:bCs/>
          <w:sz w:val="24"/>
          <w:szCs w:val="24"/>
        </w:rPr>
        <w:t>Efficient or Manipulative?</w:t>
      </w:r>
    </w:p>
    <w:p w14:paraId="1C5A3E67" w14:textId="18C519A0" w:rsidR="00237F0D" w:rsidRPr="00237F0D" w:rsidRDefault="00237F0D" w:rsidP="001A7A51">
      <w:pPr>
        <w:spacing w:before="100" w:beforeAutospacing="1" w:after="100" w:afterAutospacing="1" w:line="480" w:lineRule="auto"/>
        <w:rPr>
          <w:rFonts w:ascii="Times New Roman" w:eastAsia="Times New Roman" w:hAnsi="Times New Roman" w:cs="Times New Roman"/>
          <w:sz w:val="24"/>
          <w:szCs w:val="24"/>
        </w:rPr>
      </w:pPr>
      <w:r w:rsidRPr="00237F0D">
        <w:rPr>
          <w:rFonts w:ascii="Times New Roman" w:eastAsia="Times New Roman" w:hAnsi="Times New Roman" w:cs="Times New Roman"/>
          <w:sz w:val="24"/>
          <w:szCs w:val="24"/>
        </w:rPr>
        <w:t xml:space="preserve">              By identifying </w:t>
      </w:r>
      <w:r w:rsidR="0048710B" w:rsidRPr="00671D7F">
        <w:rPr>
          <w:rFonts w:ascii="Times New Roman" w:eastAsia="Times New Roman" w:hAnsi="Times New Roman" w:cs="Times New Roman"/>
          <w:sz w:val="24"/>
          <w:szCs w:val="24"/>
        </w:rPr>
        <w:t>a patient as a consumer, he or she may question whether they really need medical care at any given time.</w:t>
      </w:r>
      <w:r w:rsidR="009957F5" w:rsidRPr="00671D7F">
        <w:rPr>
          <w:rFonts w:ascii="Times New Roman" w:eastAsia="Times New Roman" w:hAnsi="Times New Roman" w:cs="Times New Roman"/>
          <w:sz w:val="24"/>
          <w:szCs w:val="24"/>
        </w:rPr>
        <w:t xml:space="preserve"> T</w:t>
      </w:r>
      <w:r w:rsidR="009957F5" w:rsidRPr="00237F0D">
        <w:rPr>
          <w:rFonts w:ascii="Times New Roman" w:eastAsia="Times New Roman" w:hAnsi="Times New Roman" w:cs="Times New Roman"/>
          <w:sz w:val="24"/>
          <w:szCs w:val="24"/>
        </w:rPr>
        <w:t xml:space="preserve">his could be a significant </w:t>
      </w:r>
      <w:r w:rsidR="009957F5" w:rsidRPr="00671D7F">
        <w:rPr>
          <w:rFonts w:ascii="Times New Roman" w:eastAsia="Times New Roman" w:hAnsi="Times New Roman" w:cs="Times New Roman"/>
          <w:sz w:val="24"/>
          <w:szCs w:val="24"/>
        </w:rPr>
        <w:t>barrier in seeking</w:t>
      </w:r>
      <w:r w:rsidR="009957F5" w:rsidRPr="00237F0D">
        <w:rPr>
          <w:rFonts w:ascii="Times New Roman" w:eastAsia="Times New Roman" w:hAnsi="Times New Roman" w:cs="Times New Roman"/>
          <w:sz w:val="24"/>
          <w:szCs w:val="24"/>
        </w:rPr>
        <w:t xml:space="preserve"> </w:t>
      </w:r>
      <w:r w:rsidR="009957F5" w:rsidRPr="00671D7F">
        <w:rPr>
          <w:rFonts w:ascii="Times New Roman" w:eastAsia="Times New Roman" w:hAnsi="Times New Roman" w:cs="Times New Roman"/>
          <w:sz w:val="24"/>
          <w:szCs w:val="24"/>
        </w:rPr>
        <w:t xml:space="preserve">critical treatment </w:t>
      </w:r>
      <w:r w:rsidR="009957F5" w:rsidRPr="00237F0D">
        <w:rPr>
          <w:rFonts w:ascii="Times New Roman" w:eastAsia="Times New Roman" w:hAnsi="Times New Roman" w:cs="Times New Roman"/>
          <w:sz w:val="24"/>
          <w:szCs w:val="24"/>
        </w:rPr>
        <w:t>because</w:t>
      </w:r>
      <w:r w:rsidR="009957F5" w:rsidRPr="00671D7F">
        <w:rPr>
          <w:rFonts w:ascii="Times New Roman" w:eastAsia="Times New Roman" w:hAnsi="Times New Roman" w:cs="Times New Roman"/>
          <w:sz w:val="24"/>
          <w:szCs w:val="24"/>
        </w:rPr>
        <w:t xml:space="preserve"> cost, versus need, has now </w:t>
      </w:r>
      <w:r w:rsidR="009957F5" w:rsidRPr="00237F0D">
        <w:rPr>
          <w:rFonts w:ascii="Times New Roman" w:eastAsia="Times New Roman" w:hAnsi="Times New Roman" w:cs="Times New Roman"/>
          <w:sz w:val="24"/>
          <w:szCs w:val="24"/>
        </w:rPr>
        <w:t xml:space="preserve">been brought to </w:t>
      </w:r>
      <w:r w:rsidR="009957F5" w:rsidRPr="00671D7F">
        <w:rPr>
          <w:rFonts w:ascii="Times New Roman" w:eastAsia="Times New Roman" w:hAnsi="Times New Roman" w:cs="Times New Roman"/>
          <w:sz w:val="24"/>
          <w:szCs w:val="24"/>
        </w:rPr>
        <w:t xml:space="preserve">forefront thought. </w:t>
      </w:r>
      <w:r w:rsidR="00D21FBA" w:rsidRPr="00671D7F">
        <w:rPr>
          <w:rFonts w:ascii="Times New Roman" w:eastAsia="Times New Roman" w:hAnsi="Times New Roman" w:cs="Times New Roman"/>
          <w:sz w:val="24"/>
          <w:szCs w:val="24"/>
        </w:rPr>
        <w:t xml:space="preserve"> Consumer thinking can have</w:t>
      </w:r>
      <w:r w:rsidR="00E47E62" w:rsidRPr="00237F0D">
        <w:rPr>
          <w:rFonts w:ascii="Times New Roman" w:eastAsia="Times New Roman" w:hAnsi="Times New Roman" w:cs="Times New Roman"/>
          <w:sz w:val="24"/>
          <w:szCs w:val="24"/>
        </w:rPr>
        <w:t xml:space="preserve"> devastating </w:t>
      </w:r>
      <w:r w:rsidR="00E47E62" w:rsidRPr="00671D7F">
        <w:rPr>
          <w:rFonts w:ascii="Times New Roman" w:eastAsia="Times New Roman" w:hAnsi="Times New Roman" w:cs="Times New Roman"/>
          <w:sz w:val="24"/>
          <w:szCs w:val="24"/>
        </w:rPr>
        <w:t>e</w:t>
      </w:r>
      <w:r w:rsidR="00E47E62" w:rsidRPr="00237F0D">
        <w:rPr>
          <w:rFonts w:ascii="Times New Roman" w:eastAsia="Times New Roman" w:hAnsi="Times New Roman" w:cs="Times New Roman"/>
          <w:sz w:val="24"/>
          <w:szCs w:val="24"/>
        </w:rPr>
        <w:t xml:space="preserve">ffects to individual’s health statuses, leaving them vulnerable in instances where medical intervention was necessary as they debate financial losses over seeking treatment. </w:t>
      </w:r>
      <w:r w:rsidRPr="00237F0D">
        <w:rPr>
          <w:rFonts w:ascii="Times New Roman" w:eastAsia="Times New Roman" w:hAnsi="Times New Roman" w:cs="Times New Roman"/>
          <w:sz w:val="24"/>
          <w:szCs w:val="24"/>
        </w:rPr>
        <w:t xml:space="preserve">Although use of different terminology is not </w:t>
      </w:r>
      <w:r w:rsidR="00AF1A61" w:rsidRPr="00671D7F">
        <w:rPr>
          <w:rFonts w:ascii="Times New Roman" w:eastAsia="Times New Roman" w:hAnsi="Times New Roman" w:cs="Times New Roman"/>
          <w:sz w:val="24"/>
          <w:szCs w:val="24"/>
        </w:rPr>
        <w:t xml:space="preserve">a </w:t>
      </w:r>
      <w:r w:rsidRPr="00237F0D">
        <w:rPr>
          <w:rFonts w:ascii="Times New Roman" w:eastAsia="Times New Roman" w:hAnsi="Times New Roman" w:cs="Times New Roman"/>
          <w:sz w:val="24"/>
          <w:szCs w:val="24"/>
        </w:rPr>
        <w:t>crime</w:t>
      </w:r>
      <w:r w:rsidR="00A87DBA" w:rsidRPr="00671D7F">
        <w:rPr>
          <w:rFonts w:ascii="Times New Roman" w:eastAsia="Times New Roman" w:hAnsi="Times New Roman" w:cs="Times New Roman"/>
          <w:sz w:val="24"/>
          <w:szCs w:val="24"/>
        </w:rPr>
        <w:t xml:space="preserve"> and as such has resulted in lower spending, ethical questioning should be considered in the potential consequences of this tactic. </w:t>
      </w:r>
    </w:p>
    <w:p w14:paraId="4D18A9CB" w14:textId="77777777" w:rsidR="00237F0D" w:rsidRPr="00237F0D" w:rsidRDefault="00237F0D" w:rsidP="001A7A51">
      <w:pPr>
        <w:spacing w:before="100" w:beforeAutospacing="1" w:after="100" w:afterAutospacing="1" w:line="480" w:lineRule="auto"/>
        <w:jc w:val="center"/>
        <w:rPr>
          <w:rFonts w:ascii="Times New Roman" w:eastAsia="Times New Roman" w:hAnsi="Times New Roman" w:cs="Times New Roman"/>
          <w:sz w:val="24"/>
          <w:szCs w:val="24"/>
        </w:rPr>
      </w:pPr>
      <w:r w:rsidRPr="00237F0D">
        <w:rPr>
          <w:rFonts w:ascii="Times New Roman" w:eastAsia="Times New Roman" w:hAnsi="Times New Roman" w:cs="Times New Roman"/>
          <w:b/>
          <w:bCs/>
          <w:sz w:val="24"/>
          <w:szCs w:val="24"/>
        </w:rPr>
        <w:t>Conclusion</w:t>
      </w:r>
    </w:p>
    <w:p w14:paraId="4636A950" w14:textId="2137F209" w:rsidR="00237F0D" w:rsidRPr="00237F0D" w:rsidRDefault="00237F0D" w:rsidP="001A7A51">
      <w:pPr>
        <w:spacing w:before="100" w:beforeAutospacing="1" w:after="100" w:afterAutospacing="1" w:line="480" w:lineRule="auto"/>
        <w:rPr>
          <w:rFonts w:ascii="Times New Roman" w:eastAsia="Times New Roman" w:hAnsi="Times New Roman" w:cs="Times New Roman"/>
          <w:sz w:val="24"/>
          <w:szCs w:val="24"/>
        </w:rPr>
      </w:pPr>
      <w:r w:rsidRPr="00237F0D">
        <w:rPr>
          <w:rFonts w:ascii="Times New Roman" w:eastAsia="Times New Roman" w:hAnsi="Times New Roman" w:cs="Times New Roman"/>
          <w:b/>
          <w:bCs/>
          <w:sz w:val="24"/>
          <w:szCs w:val="24"/>
        </w:rPr>
        <w:t xml:space="preserve">               </w:t>
      </w:r>
      <w:r w:rsidRPr="00237F0D">
        <w:rPr>
          <w:rFonts w:ascii="Times New Roman" w:eastAsia="Times New Roman" w:hAnsi="Times New Roman" w:cs="Times New Roman"/>
          <w:sz w:val="24"/>
          <w:szCs w:val="24"/>
        </w:rPr>
        <w:t>Although it is important to control health</w:t>
      </w:r>
      <w:r w:rsidR="00E47E62" w:rsidRPr="00671D7F">
        <w:rPr>
          <w:rFonts w:ascii="Times New Roman" w:eastAsia="Times New Roman" w:hAnsi="Times New Roman" w:cs="Times New Roman"/>
          <w:sz w:val="24"/>
          <w:szCs w:val="24"/>
        </w:rPr>
        <w:t>care</w:t>
      </w:r>
      <w:r w:rsidRPr="00237F0D">
        <w:rPr>
          <w:rFonts w:ascii="Times New Roman" w:eastAsia="Times New Roman" w:hAnsi="Times New Roman" w:cs="Times New Roman"/>
          <w:sz w:val="24"/>
          <w:szCs w:val="24"/>
        </w:rPr>
        <w:t xml:space="preserve"> spending</w:t>
      </w:r>
      <w:r w:rsidR="00E47E62" w:rsidRPr="00671D7F">
        <w:rPr>
          <w:rFonts w:ascii="Times New Roman" w:eastAsia="Times New Roman" w:hAnsi="Times New Roman" w:cs="Times New Roman"/>
          <w:sz w:val="24"/>
          <w:szCs w:val="24"/>
        </w:rPr>
        <w:t>,</w:t>
      </w:r>
      <w:r w:rsidRPr="00237F0D">
        <w:rPr>
          <w:rFonts w:ascii="Times New Roman" w:eastAsia="Times New Roman" w:hAnsi="Times New Roman" w:cs="Times New Roman"/>
          <w:sz w:val="24"/>
          <w:szCs w:val="24"/>
        </w:rPr>
        <w:t xml:space="preserve"> careful consideration </w:t>
      </w:r>
      <w:r w:rsidR="00E47E62" w:rsidRPr="00671D7F">
        <w:rPr>
          <w:rFonts w:ascii="Times New Roman" w:eastAsia="Times New Roman" w:hAnsi="Times New Roman" w:cs="Times New Roman"/>
          <w:sz w:val="24"/>
          <w:szCs w:val="24"/>
        </w:rPr>
        <w:t xml:space="preserve">is needed when confronted with the present </w:t>
      </w:r>
      <w:r w:rsidRPr="00237F0D">
        <w:rPr>
          <w:rFonts w:ascii="Times New Roman" w:eastAsia="Times New Roman" w:hAnsi="Times New Roman" w:cs="Times New Roman"/>
          <w:sz w:val="24"/>
          <w:szCs w:val="24"/>
        </w:rPr>
        <w:t xml:space="preserve">underhanded push to reduce utilization. Instead of using terminology that hinders an </w:t>
      </w:r>
      <w:r w:rsidR="001D203B" w:rsidRPr="00671D7F">
        <w:rPr>
          <w:rFonts w:ascii="Times New Roman" w:eastAsia="Times New Roman" w:hAnsi="Times New Roman" w:cs="Times New Roman"/>
          <w:sz w:val="24"/>
          <w:szCs w:val="24"/>
        </w:rPr>
        <w:t>individual’s</w:t>
      </w:r>
      <w:r w:rsidRPr="00237F0D">
        <w:rPr>
          <w:rFonts w:ascii="Times New Roman" w:eastAsia="Times New Roman" w:hAnsi="Times New Roman" w:cs="Times New Roman"/>
          <w:sz w:val="24"/>
          <w:szCs w:val="24"/>
        </w:rPr>
        <w:t xml:space="preserve"> already </w:t>
      </w:r>
      <w:r w:rsidR="001D203B" w:rsidRPr="00671D7F">
        <w:rPr>
          <w:rFonts w:ascii="Times New Roman" w:eastAsia="Times New Roman" w:hAnsi="Times New Roman" w:cs="Times New Roman"/>
          <w:sz w:val="24"/>
          <w:szCs w:val="24"/>
        </w:rPr>
        <w:t>depleted</w:t>
      </w:r>
      <w:r w:rsidRPr="00237F0D">
        <w:rPr>
          <w:rFonts w:ascii="Times New Roman" w:eastAsia="Times New Roman" w:hAnsi="Times New Roman" w:cs="Times New Roman"/>
          <w:sz w:val="24"/>
          <w:szCs w:val="24"/>
        </w:rPr>
        <w:t xml:space="preserve"> sense of power over their health, alternative methods of deterrence are in order, such as better utilization of gatekeepers and referrals for services. Through these different means, although it would result in more time to </w:t>
      </w:r>
      <w:r w:rsidRPr="00237F0D">
        <w:rPr>
          <w:rFonts w:ascii="Times New Roman" w:eastAsia="Times New Roman" w:hAnsi="Times New Roman" w:cs="Times New Roman"/>
          <w:sz w:val="24"/>
          <w:szCs w:val="24"/>
        </w:rPr>
        <w:lastRenderedPageBreak/>
        <w:t>receive the necessary health care, it would still prevent over utilization</w:t>
      </w:r>
      <w:r w:rsidR="00D143AF" w:rsidRPr="00671D7F">
        <w:rPr>
          <w:rFonts w:ascii="Times New Roman" w:eastAsia="Times New Roman" w:hAnsi="Times New Roman" w:cs="Times New Roman"/>
          <w:sz w:val="24"/>
          <w:szCs w:val="24"/>
        </w:rPr>
        <w:t xml:space="preserve">, socialized medicine, </w:t>
      </w:r>
      <w:r w:rsidRPr="00237F0D">
        <w:rPr>
          <w:rFonts w:ascii="Times New Roman" w:eastAsia="Times New Roman" w:hAnsi="Times New Roman" w:cs="Times New Roman"/>
          <w:sz w:val="24"/>
          <w:szCs w:val="24"/>
        </w:rPr>
        <w:t xml:space="preserve">and disempowerment of the patient.  </w:t>
      </w:r>
    </w:p>
    <w:p w14:paraId="6770AE9D" w14:textId="1AA60E5F" w:rsidR="001564C5" w:rsidRPr="00671D7F" w:rsidRDefault="001564C5" w:rsidP="001A7A51">
      <w:pPr>
        <w:spacing w:line="480" w:lineRule="auto"/>
        <w:rPr>
          <w:rFonts w:ascii="Times New Roman" w:hAnsi="Times New Roman" w:cs="Times New Roman"/>
          <w:sz w:val="24"/>
          <w:szCs w:val="24"/>
        </w:rPr>
      </w:pPr>
      <w:r w:rsidRPr="00671D7F">
        <w:rPr>
          <w:rFonts w:ascii="Times New Roman" w:hAnsi="Times New Roman" w:cs="Times New Roman"/>
          <w:sz w:val="24"/>
          <w:szCs w:val="24"/>
        </w:rPr>
        <w:br w:type="page"/>
      </w:r>
    </w:p>
    <w:p w14:paraId="3D81B655" w14:textId="34EA4F99" w:rsidR="00671D7F" w:rsidRPr="00671D7F" w:rsidRDefault="00671D7F" w:rsidP="001A7A51">
      <w:pPr>
        <w:spacing w:line="480" w:lineRule="auto"/>
        <w:jc w:val="center"/>
        <w:rPr>
          <w:rFonts w:ascii="Times New Roman" w:hAnsi="Times New Roman" w:cs="Times New Roman"/>
          <w:color w:val="333333"/>
          <w:sz w:val="24"/>
          <w:szCs w:val="24"/>
          <w:shd w:val="clear" w:color="auto" w:fill="FFFFFF"/>
        </w:rPr>
      </w:pPr>
      <w:r w:rsidRPr="00671D7F">
        <w:rPr>
          <w:rFonts w:ascii="Times New Roman" w:hAnsi="Times New Roman" w:cs="Times New Roman"/>
          <w:color w:val="333333"/>
          <w:sz w:val="24"/>
          <w:szCs w:val="24"/>
          <w:shd w:val="clear" w:color="auto" w:fill="FFFFFF"/>
        </w:rPr>
        <w:lastRenderedPageBreak/>
        <w:t>References</w:t>
      </w:r>
    </w:p>
    <w:p w14:paraId="09B6EE85" w14:textId="75FCA26B" w:rsidR="009B30C0" w:rsidRPr="00671D7F" w:rsidRDefault="009B30C0" w:rsidP="001E145C">
      <w:pPr>
        <w:spacing w:line="480" w:lineRule="auto"/>
        <w:ind w:left="720" w:hanging="720"/>
        <w:rPr>
          <w:rFonts w:ascii="Times New Roman" w:hAnsi="Times New Roman" w:cs="Times New Roman"/>
          <w:color w:val="333333"/>
          <w:sz w:val="24"/>
          <w:szCs w:val="24"/>
          <w:shd w:val="clear" w:color="auto" w:fill="FFFFFF"/>
        </w:rPr>
      </w:pPr>
      <w:r w:rsidRPr="00671D7F">
        <w:rPr>
          <w:rFonts w:ascii="Times New Roman" w:hAnsi="Times New Roman" w:cs="Times New Roman"/>
          <w:color w:val="333333"/>
          <w:sz w:val="24"/>
          <w:szCs w:val="24"/>
          <w:shd w:val="clear" w:color="auto" w:fill="FFFFFF"/>
        </w:rPr>
        <w:t>Chang, H., &amp; Chen, F. (2015). When is a 9-ending price perceived lower than a 0-ending price? The moderating role of price consciousness. </w:t>
      </w:r>
      <w:r w:rsidRPr="00671D7F">
        <w:rPr>
          <w:rStyle w:val="Emphasis"/>
          <w:rFonts w:ascii="Times New Roman" w:hAnsi="Times New Roman" w:cs="Times New Roman"/>
          <w:color w:val="333333"/>
          <w:sz w:val="24"/>
          <w:szCs w:val="24"/>
          <w:shd w:val="clear" w:color="auto" w:fill="FFFFFF"/>
        </w:rPr>
        <w:t>International Journal of Business and Information, 9</w:t>
      </w:r>
      <w:r w:rsidRPr="00671D7F">
        <w:rPr>
          <w:rFonts w:ascii="Times New Roman" w:hAnsi="Times New Roman" w:cs="Times New Roman"/>
          <w:color w:val="333333"/>
          <w:sz w:val="24"/>
          <w:szCs w:val="24"/>
          <w:shd w:val="clear" w:color="auto" w:fill="FFFFFF"/>
        </w:rPr>
        <w:t>(1). Retrieved from </w:t>
      </w:r>
      <w:hyperlink r:id="rId6" w:history="1">
        <w:r w:rsidRPr="00671D7F">
          <w:rPr>
            <w:rStyle w:val="Hyperlink"/>
            <w:rFonts w:ascii="Times New Roman" w:hAnsi="Times New Roman" w:cs="Times New Roman"/>
            <w:sz w:val="24"/>
            <w:szCs w:val="24"/>
            <w:shd w:val="clear" w:color="auto" w:fill="FFFFFF"/>
          </w:rPr>
          <w:t>https://ijbi.org/ijbi/article/view/89</w:t>
        </w:r>
      </w:hyperlink>
    </w:p>
    <w:p w14:paraId="61F2241F" w14:textId="6ADDA334" w:rsidR="009B30C0" w:rsidRPr="00671D7F" w:rsidRDefault="009B30C0" w:rsidP="001E145C">
      <w:pPr>
        <w:spacing w:line="480" w:lineRule="auto"/>
        <w:ind w:left="720" w:hanging="720"/>
        <w:rPr>
          <w:rFonts w:ascii="Times New Roman" w:hAnsi="Times New Roman" w:cs="Times New Roman"/>
          <w:color w:val="333333"/>
          <w:sz w:val="24"/>
          <w:szCs w:val="24"/>
          <w:shd w:val="clear" w:color="auto" w:fill="FFFFFF"/>
        </w:rPr>
      </w:pPr>
      <w:r w:rsidRPr="00671D7F">
        <w:rPr>
          <w:rFonts w:ascii="Times New Roman" w:hAnsi="Times New Roman" w:cs="Times New Roman"/>
          <w:color w:val="333333"/>
          <w:sz w:val="24"/>
          <w:szCs w:val="24"/>
          <w:shd w:val="clear" w:color="auto" w:fill="FFFFFF"/>
        </w:rPr>
        <w:t>Hempstead, K. (2014, September). Early trends in health care utilization in the commercial market. </w:t>
      </w:r>
      <w:r w:rsidRPr="00671D7F">
        <w:rPr>
          <w:rStyle w:val="Emphasis"/>
          <w:rFonts w:ascii="Times New Roman" w:hAnsi="Times New Roman" w:cs="Times New Roman"/>
          <w:color w:val="333333"/>
          <w:sz w:val="24"/>
          <w:szCs w:val="24"/>
          <w:shd w:val="clear" w:color="auto" w:fill="FFFFFF"/>
        </w:rPr>
        <w:t>Robert Wood Johnson Foundation</w:t>
      </w:r>
      <w:r w:rsidR="00167A9C" w:rsidRPr="00671D7F">
        <w:rPr>
          <w:rStyle w:val="Emphasis"/>
          <w:rFonts w:ascii="Times New Roman" w:hAnsi="Times New Roman" w:cs="Times New Roman"/>
          <w:color w:val="333333"/>
          <w:sz w:val="24"/>
          <w:szCs w:val="24"/>
          <w:shd w:val="clear" w:color="auto" w:fill="FFFFFF"/>
        </w:rPr>
        <w:t xml:space="preserve">. </w:t>
      </w:r>
      <w:r w:rsidRPr="00671D7F">
        <w:rPr>
          <w:rFonts w:ascii="Times New Roman" w:hAnsi="Times New Roman" w:cs="Times New Roman"/>
          <w:color w:val="333333"/>
          <w:sz w:val="24"/>
          <w:szCs w:val="24"/>
          <w:shd w:val="clear" w:color="auto" w:fill="FFFFFF"/>
        </w:rPr>
        <w:t>Retrieved from </w:t>
      </w:r>
      <w:hyperlink r:id="rId7" w:history="1">
        <w:r w:rsidRPr="00671D7F">
          <w:rPr>
            <w:rStyle w:val="Hyperlink"/>
            <w:rFonts w:ascii="Times New Roman" w:hAnsi="Times New Roman" w:cs="Times New Roman"/>
            <w:sz w:val="24"/>
            <w:szCs w:val="24"/>
            <w:shd w:val="clear" w:color="auto" w:fill="FFFFFF"/>
          </w:rPr>
          <w:t>https://www.rwjf.org/content/dam/files/rwjf-web-files/Research/2014/KathyBlogNAICReport92FINAL.pdf</w:t>
        </w:r>
      </w:hyperlink>
      <w:r w:rsidRPr="00671D7F">
        <w:rPr>
          <w:rFonts w:ascii="Times New Roman" w:hAnsi="Times New Roman" w:cs="Times New Roman"/>
          <w:color w:val="333333"/>
          <w:sz w:val="24"/>
          <w:szCs w:val="24"/>
          <w:shd w:val="clear" w:color="auto" w:fill="FFFFFF"/>
        </w:rPr>
        <w:t xml:space="preserve"> </w:t>
      </w:r>
    </w:p>
    <w:p w14:paraId="53CADF2D" w14:textId="74F41989" w:rsidR="00167A9C" w:rsidRDefault="00167A9C" w:rsidP="001E145C">
      <w:pPr>
        <w:spacing w:line="480" w:lineRule="auto"/>
        <w:ind w:left="720" w:hanging="720"/>
        <w:rPr>
          <w:rFonts w:ascii="Times New Roman" w:hAnsi="Times New Roman" w:cs="Times New Roman"/>
          <w:color w:val="333333"/>
          <w:sz w:val="24"/>
          <w:szCs w:val="24"/>
          <w:shd w:val="clear" w:color="auto" w:fill="FFFFFF"/>
        </w:rPr>
      </w:pPr>
      <w:r w:rsidRPr="00671D7F">
        <w:rPr>
          <w:rFonts w:ascii="Times New Roman" w:hAnsi="Times New Roman" w:cs="Times New Roman"/>
          <w:color w:val="333333"/>
          <w:sz w:val="24"/>
          <w:szCs w:val="24"/>
          <w:shd w:val="clear" w:color="auto" w:fill="FFFFFF"/>
        </w:rPr>
        <w:t xml:space="preserve">Pearl, R. (2015). Forbes. Retrieved from </w:t>
      </w:r>
      <w:hyperlink r:id="rId8" w:anchor="5cd7652a2b4d" w:history="1">
        <w:r w:rsidRPr="00671D7F">
          <w:rPr>
            <w:rStyle w:val="Hyperlink"/>
            <w:rFonts w:ascii="Times New Roman" w:hAnsi="Times New Roman" w:cs="Times New Roman"/>
            <w:sz w:val="24"/>
            <w:szCs w:val="24"/>
            <w:shd w:val="clear" w:color="auto" w:fill="FFFFFF"/>
          </w:rPr>
          <w:t>https://www.forbes.com/sites/robertpearl/2015/10/15/are-you-a-patient-or-a-health-care-consumer-why-it-matters/#5cd7652a2b4d</w:t>
        </w:r>
      </w:hyperlink>
      <w:r w:rsidRPr="00671D7F">
        <w:rPr>
          <w:rFonts w:ascii="Times New Roman" w:hAnsi="Times New Roman" w:cs="Times New Roman"/>
          <w:color w:val="333333"/>
          <w:sz w:val="24"/>
          <w:szCs w:val="24"/>
          <w:shd w:val="clear" w:color="auto" w:fill="FFFFFF"/>
        </w:rPr>
        <w:t xml:space="preserve"> </w:t>
      </w:r>
    </w:p>
    <w:p w14:paraId="5384A630" w14:textId="77777777" w:rsidR="00A10FA2" w:rsidRPr="00671D7F" w:rsidRDefault="00A10FA2" w:rsidP="001E145C">
      <w:pPr>
        <w:spacing w:line="480" w:lineRule="auto"/>
        <w:ind w:left="720" w:hanging="720"/>
        <w:rPr>
          <w:rFonts w:ascii="Times New Roman" w:hAnsi="Times New Roman" w:cs="Times New Roman"/>
          <w:sz w:val="24"/>
          <w:szCs w:val="24"/>
        </w:rPr>
      </w:pPr>
    </w:p>
    <w:sectPr w:rsidR="00A10FA2" w:rsidRPr="00671D7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C9CF" w14:textId="77777777" w:rsidR="006F066B" w:rsidRDefault="006F066B" w:rsidP="00671D7F">
      <w:pPr>
        <w:spacing w:after="0" w:line="240" w:lineRule="auto"/>
      </w:pPr>
      <w:r>
        <w:separator/>
      </w:r>
    </w:p>
  </w:endnote>
  <w:endnote w:type="continuationSeparator" w:id="0">
    <w:p w14:paraId="674935BE" w14:textId="77777777" w:rsidR="006F066B" w:rsidRDefault="006F066B" w:rsidP="0067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178F" w14:textId="77777777" w:rsidR="006F066B" w:rsidRDefault="006F066B" w:rsidP="00671D7F">
      <w:pPr>
        <w:spacing w:after="0" w:line="240" w:lineRule="auto"/>
      </w:pPr>
      <w:r>
        <w:separator/>
      </w:r>
    </w:p>
  </w:footnote>
  <w:footnote w:type="continuationSeparator" w:id="0">
    <w:p w14:paraId="59CA1246" w14:textId="77777777" w:rsidR="006F066B" w:rsidRDefault="006F066B" w:rsidP="00671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60492"/>
      <w:docPartObj>
        <w:docPartGallery w:val="Page Numbers (Top of Page)"/>
        <w:docPartUnique/>
      </w:docPartObj>
    </w:sdtPr>
    <w:sdtEndPr>
      <w:rPr>
        <w:rFonts w:ascii="Times New Roman" w:hAnsi="Times New Roman" w:cs="Times New Roman"/>
        <w:noProof/>
        <w:sz w:val="24"/>
        <w:szCs w:val="24"/>
      </w:rPr>
    </w:sdtEndPr>
    <w:sdtContent>
      <w:p w14:paraId="5AC02018" w14:textId="5A5E1FA9" w:rsidR="00671D7F" w:rsidRPr="00671D7F" w:rsidRDefault="00671D7F">
        <w:pPr>
          <w:pStyle w:val="Header"/>
          <w:jc w:val="right"/>
          <w:rPr>
            <w:rFonts w:ascii="Times New Roman" w:hAnsi="Times New Roman" w:cs="Times New Roman"/>
            <w:sz w:val="24"/>
            <w:szCs w:val="24"/>
          </w:rPr>
        </w:pPr>
        <w:r w:rsidRPr="00671D7F">
          <w:rPr>
            <w:rFonts w:ascii="Times New Roman" w:hAnsi="Times New Roman" w:cs="Times New Roman"/>
            <w:sz w:val="24"/>
            <w:szCs w:val="24"/>
          </w:rPr>
          <w:fldChar w:fldCharType="begin"/>
        </w:r>
        <w:r w:rsidRPr="00671D7F">
          <w:rPr>
            <w:rFonts w:ascii="Times New Roman" w:hAnsi="Times New Roman" w:cs="Times New Roman"/>
            <w:sz w:val="24"/>
            <w:szCs w:val="24"/>
          </w:rPr>
          <w:instrText xml:space="preserve"> PAGE   \* MERGEFORMAT </w:instrText>
        </w:r>
        <w:r w:rsidRPr="00671D7F">
          <w:rPr>
            <w:rFonts w:ascii="Times New Roman" w:hAnsi="Times New Roman" w:cs="Times New Roman"/>
            <w:sz w:val="24"/>
            <w:szCs w:val="24"/>
          </w:rPr>
          <w:fldChar w:fldCharType="separate"/>
        </w:r>
        <w:r w:rsidRPr="00671D7F">
          <w:rPr>
            <w:rFonts w:ascii="Times New Roman" w:hAnsi="Times New Roman" w:cs="Times New Roman"/>
            <w:noProof/>
            <w:sz w:val="24"/>
            <w:szCs w:val="24"/>
          </w:rPr>
          <w:t>2</w:t>
        </w:r>
        <w:r w:rsidRPr="00671D7F">
          <w:rPr>
            <w:rFonts w:ascii="Times New Roman" w:hAnsi="Times New Roman" w:cs="Times New Roman"/>
            <w:noProof/>
            <w:sz w:val="24"/>
            <w:szCs w:val="24"/>
          </w:rPr>
          <w:fldChar w:fldCharType="end"/>
        </w:r>
      </w:p>
    </w:sdtContent>
  </w:sdt>
  <w:p w14:paraId="69433F51" w14:textId="77777777" w:rsidR="00671D7F" w:rsidRDefault="00671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0D"/>
    <w:rsid w:val="000148A2"/>
    <w:rsid w:val="000274EF"/>
    <w:rsid w:val="00034A35"/>
    <w:rsid w:val="00035C26"/>
    <w:rsid w:val="00041E67"/>
    <w:rsid w:val="00051055"/>
    <w:rsid w:val="0006347D"/>
    <w:rsid w:val="000F4361"/>
    <w:rsid w:val="001360B2"/>
    <w:rsid w:val="001564C5"/>
    <w:rsid w:val="00167A9C"/>
    <w:rsid w:val="00187BBB"/>
    <w:rsid w:val="0019372D"/>
    <w:rsid w:val="001A7A51"/>
    <w:rsid w:val="001D203B"/>
    <w:rsid w:val="001E145C"/>
    <w:rsid w:val="001F501A"/>
    <w:rsid w:val="00232383"/>
    <w:rsid w:val="00236779"/>
    <w:rsid w:val="00237F0D"/>
    <w:rsid w:val="00256680"/>
    <w:rsid w:val="0033607F"/>
    <w:rsid w:val="00393F84"/>
    <w:rsid w:val="00397E0C"/>
    <w:rsid w:val="0048710B"/>
    <w:rsid w:val="004D5104"/>
    <w:rsid w:val="00527290"/>
    <w:rsid w:val="005454A8"/>
    <w:rsid w:val="005902CA"/>
    <w:rsid w:val="005A24FB"/>
    <w:rsid w:val="005B37D7"/>
    <w:rsid w:val="00667613"/>
    <w:rsid w:val="00671D7F"/>
    <w:rsid w:val="006B62AB"/>
    <w:rsid w:val="006F066B"/>
    <w:rsid w:val="007054F7"/>
    <w:rsid w:val="00724C9D"/>
    <w:rsid w:val="00774356"/>
    <w:rsid w:val="007B5655"/>
    <w:rsid w:val="008A21AA"/>
    <w:rsid w:val="008B16C9"/>
    <w:rsid w:val="008F1A80"/>
    <w:rsid w:val="00960B90"/>
    <w:rsid w:val="009957F5"/>
    <w:rsid w:val="009B30C0"/>
    <w:rsid w:val="00A10FA2"/>
    <w:rsid w:val="00A62902"/>
    <w:rsid w:val="00A6789B"/>
    <w:rsid w:val="00A75079"/>
    <w:rsid w:val="00A87ACB"/>
    <w:rsid w:val="00A87DBA"/>
    <w:rsid w:val="00AF1A61"/>
    <w:rsid w:val="00AF285B"/>
    <w:rsid w:val="00BE7946"/>
    <w:rsid w:val="00C85122"/>
    <w:rsid w:val="00D0504B"/>
    <w:rsid w:val="00D143AF"/>
    <w:rsid w:val="00D21FBA"/>
    <w:rsid w:val="00D70634"/>
    <w:rsid w:val="00D83F49"/>
    <w:rsid w:val="00DF05BD"/>
    <w:rsid w:val="00E27A7F"/>
    <w:rsid w:val="00E27FF8"/>
    <w:rsid w:val="00E47E62"/>
    <w:rsid w:val="00E93B8D"/>
    <w:rsid w:val="00EA42F8"/>
    <w:rsid w:val="00EE22E8"/>
    <w:rsid w:val="00FD6282"/>
    <w:rsid w:val="00FD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A1F0"/>
  <w15:chartTrackingRefBased/>
  <w15:docId w15:val="{E3872C8D-A433-4686-9148-AE1C8032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7B5655"/>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4C5"/>
    <w:rPr>
      <w:color w:val="0563C1" w:themeColor="hyperlink"/>
      <w:u w:val="single"/>
    </w:rPr>
  </w:style>
  <w:style w:type="character" w:styleId="UnresolvedMention">
    <w:name w:val="Unresolved Mention"/>
    <w:basedOn w:val="DefaultParagraphFont"/>
    <w:uiPriority w:val="99"/>
    <w:semiHidden/>
    <w:unhideWhenUsed/>
    <w:rsid w:val="001564C5"/>
    <w:rPr>
      <w:color w:val="605E5C"/>
      <w:shd w:val="clear" w:color="auto" w:fill="E1DFDD"/>
    </w:rPr>
  </w:style>
  <w:style w:type="character" w:styleId="Emphasis">
    <w:name w:val="Emphasis"/>
    <w:basedOn w:val="DefaultParagraphFont"/>
    <w:uiPriority w:val="20"/>
    <w:qFormat/>
    <w:rsid w:val="009B30C0"/>
    <w:rPr>
      <w:i/>
      <w:iCs/>
    </w:rPr>
  </w:style>
  <w:style w:type="character" w:styleId="FollowedHyperlink">
    <w:name w:val="FollowedHyperlink"/>
    <w:basedOn w:val="DefaultParagraphFont"/>
    <w:uiPriority w:val="99"/>
    <w:semiHidden/>
    <w:unhideWhenUsed/>
    <w:rsid w:val="009B30C0"/>
    <w:rPr>
      <w:color w:val="954F72" w:themeColor="followedHyperlink"/>
      <w:u w:val="single"/>
    </w:rPr>
  </w:style>
  <w:style w:type="paragraph" w:styleId="Header">
    <w:name w:val="header"/>
    <w:basedOn w:val="Normal"/>
    <w:link w:val="HeaderChar"/>
    <w:uiPriority w:val="99"/>
    <w:unhideWhenUsed/>
    <w:rsid w:val="0067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7F"/>
  </w:style>
  <w:style w:type="paragraph" w:styleId="Footer">
    <w:name w:val="footer"/>
    <w:basedOn w:val="Normal"/>
    <w:link w:val="FooterChar"/>
    <w:uiPriority w:val="99"/>
    <w:unhideWhenUsed/>
    <w:rsid w:val="0067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7F"/>
  </w:style>
  <w:style w:type="character" w:customStyle="1" w:styleId="Heading1Char">
    <w:name w:val="Heading 1 Char"/>
    <w:basedOn w:val="DefaultParagraphFont"/>
    <w:link w:val="Heading1"/>
    <w:rsid w:val="007B5655"/>
    <w:rPr>
      <w:rFonts w:ascii="Times New Roman" w:eastAsia="Times New Roman" w:hAnsi="Times New Roman" w:cs="Times New Roman"/>
      <w:sz w:val="24"/>
      <w:szCs w:val="20"/>
    </w:rPr>
  </w:style>
  <w:style w:type="paragraph" w:styleId="BodyText">
    <w:name w:val="Body Text"/>
    <w:basedOn w:val="Normal"/>
    <w:link w:val="BodyTextChar"/>
    <w:rsid w:val="007B5655"/>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B565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4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robertpearl/2015/10/15/are-you-a-patient-or-a-health-care-consumer-why-it-matters/" TargetMode="External"/><Relationship Id="rId3" Type="http://schemas.openxmlformats.org/officeDocument/2006/relationships/webSettings" Target="webSettings.xml"/><Relationship Id="rId7" Type="http://schemas.openxmlformats.org/officeDocument/2006/relationships/hyperlink" Target="https://www.rwjf.org/content/dam/files/rwjf-web-files/Research/2014/KathyBlogNAICReport92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jbi.org/ijbi/article/view/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Chandreyee Johnson</dc:creator>
  <cp:keywords/>
  <dc:description/>
  <cp:lastModifiedBy>Chandreyee Johnson</cp:lastModifiedBy>
  <cp:revision>11</cp:revision>
  <cp:lastPrinted>2018-06-30T22:15:00Z</cp:lastPrinted>
  <dcterms:created xsi:type="dcterms:W3CDTF">2018-06-30T22:32:00Z</dcterms:created>
  <dcterms:modified xsi:type="dcterms:W3CDTF">2018-06-30T22:35:00Z</dcterms:modified>
</cp:coreProperties>
</file>